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6BDF" w14:textId="77777777" w:rsidR="0034250E" w:rsidRDefault="0034250E" w:rsidP="0034250E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ascii="Arial" w:hAnsi="Arial" w:cs="Arial"/>
          <w:b/>
          <w:bCs/>
          <w:color w:val="191919"/>
          <w:sz w:val="28"/>
          <w:szCs w:val="28"/>
        </w:rPr>
        <w:t xml:space="preserve">MEMO </w:t>
      </w:r>
    </w:p>
    <w:p w14:paraId="0CD4317E" w14:textId="77777777" w:rsidR="0034250E" w:rsidRDefault="0034250E" w:rsidP="0034250E">
      <w:pPr>
        <w:pStyle w:val="NormalWeb"/>
        <w:shd w:val="clear" w:color="auto" w:fill="FFFFFF"/>
        <w:spacing w:before="240" w:beforeAutospacing="0" w:after="0" w:afterAutospacing="0"/>
      </w:pPr>
    </w:p>
    <w:p w14:paraId="437B5C68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ascii="Arial" w:hAnsi="Arial" w:cs="Arial"/>
          <w:b/>
          <w:bCs/>
          <w:color w:val="191919"/>
          <w:sz w:val="28"/>
          <w:szCs w:val="28"/>
        </w:rPr>
        <w:t xml:space="preserve">March 27th, 2020 – Federal Government Economic Support Announcement for Employers/Employers </w:t>
      </w:r>
      <w:r>
        <w:rPr>
          <w:rFonts w:ascii="Arial" w:hAnsi="Arial" w:cs="Arial"/>
          <w:b/>
          <w:bCs/>
          <w:color w:val="191919"/>
          <w:sz w:val="28"/>
          <w:szCs w:val="28"/>
        </w:rPr>
        <w:t>–</w:t>
      </w:r>
      <w:r>
        <w:rPr>
          <w:rFonts w:ascii="Arial" w:hAnsi="Arial" w:cs="Arial"/>
          <w:b/>
          <w:bCs/>
          <w:color w:val="191919"/>
          <w:sz w:val="28"/>
          <w:szCs w:val="28"/>
        </w:rPr>
        <w:t xml:space="preserve"> </w:t>
      </w:r>
    </w:p>
    <w:p w14:paraId="6E94CD02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  <w:sz w:val="28"/>
          <w:szCs w:val="28"/>
        </w:rPr>
      </w:pPr>
    </w:p>
    <w:p w14:paraId="5D89ADA7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191919"/>
          <w:sz w:val="28"/>
          <w:szCs w:val="28"/>
        </w:rPr>
        <w:t>HST, WAGE SUBSIDY, AND SMALL BUSINESS LOAN UPDATE</w:t>
      </w:r>
    </w:p>
    <w:p w14:paraId="05D7B71D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  <w:sz w:val="28"/>
          <w:szCs w:val="28"/>
        </w:rPr>
      </w:pPr>
    </w:p>
    <w:p w14:paraId="3F98860A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</w:rPr>
      </w:pPr>
      <w:r w:rsidRPr="0034250E">
        <w:rPr>
          <w:rFonts w:ascii="Arial" w:hAnsi="Arial" w:cs="Arial"/>
          <w:b/>
          <w:bCs/>
          <w:color w:val="191919"/>
        </w:rPr>
        <w:t>FEDERAL UPDATE</w:t>
      </w:r>
    </w:p>
    <w:p w14:paraId="595AF171" w14:textId="77777777" w:rsidR="0034250E" w:rsidRPr="0034250E" w:rsidRDefault="0034250E" w:rsidP="0034250E">
      <w:pPr>
        <w:pStyle w:val="NormalWeb"/>
        <w:shd w:val="clear" w:color="auto" w:fill="FFFFFF"/>
        <w:spacing w:before="0" w:beforeAutospacing="0" w:after="0" w:afterAutospacing="0"/>
      </w:pPr>
    </w:p>
    <w:p w14:paraId="10ED64A7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This information is from monitoring the government announcements. We wanted to update you on the stimulus funding announcement</w:t>
      </w:r>
      <w:r>
        <w:rPr>
          <w:rFonts w:ascii="Arial" w:hAnsi="Arial" w:cs="Arial"/>
          <w:color w:val="191919"/>
        </w:rPr>
        <w:t>s</w:t>
      </w:r>
      <w:r>
        <w:rPr>
          <w:rFonts w:ascii="Arial" w:hAnsi="Arial" w:cs="Arial"/>
          <w:color w:val="191919"/>
        </w:rPr>
        <w:t xml:space="preserve"> to make sure we are aware of all requirements and opportunities for support during this crisis. The government will update all materials by Monday.</w:t>
      </w:r>
    </w:p>
    <w:p w14:paraId="7E3B2405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</w:pPr>
    </w:p>
    <w:p w14:paraId="3DE1CD5A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u w:val="single"/>
        </w:rPr>
      </w:pPr>
      <w:r>
        <w:rPr>
          <w:rFonts w:ascii="Arial" w:hAnsi="Arial" w:cs="Arial"/>
          <w:color w:val="191919"/>
        </w:rPr>
        <w:t xml:space="preserve">OUR PRIMARY ADVICE IS TO GET EMPLOYEES TO BEGIN THE EI PROCESS AND </w:t>
      </w:r>
      <w:r>
        <w:rPr>
          <w:rFonts w:ascii="Arial" w:hAnsi="Arial" w:cs="Arial"/>
          <w:color w:val="191919"/>
          <w:u w:val="single"/>
        </w:rPr>
        <w:t>TO SET UP DIRECT DEPOSIT WITH THE CRA.</w:t>
      </w:r>
    </w:p>
    <w:p w14:paraId="1A8FC127" w14:textId="77777777" w:rsidR="0034250E" w:rsidRDefault="0034250E" w:rsidP="0034250E">
      <w:pPr>
        <w:pStyle w:val="NormalWeb"/>
        <w:shd w:val="clear" w:color="auto" w:fill="FFFFFF"/>
        <w:spacing w:before="0" w:beforeAutospacing="0" w:after="0" w:afterAutospacing="0"/>
      </w:pPr>
    </w:p>
    <w:p w14:paraId="17F1A546" w14:textId="77777777" w:rsidR="0034250E" w:rsidRDefault="0034250E" w:rsidP="0034250E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191919"/>
        </w:rPr>
        <w:t xml:space="preserve">We will provide details on each of these measures to support your businesses as they become available. </w:t>
      </w:r>
      <w:r>
        <w:rPr>
          <w:rFonts w:ascii="Arial" w:hAnsi="Arial" w:cs="Arial"/>
          <w:b/>
          <w:bCs/>
          <w:color w:val="191919"/>
        </w:rPr>
        <w:t xml:space="preserve">The main items that will be </w:t>
      </w:r>
      <w:r>
        <w:rPr>
          <w:rFonts w:ascii="Arial" w:hAnsi="Arial" w:cs="Arial"/>
          <w:b/>
          <w:bCs/>
          <w:color w:val="191919"/>
        </w:rPr>
        <w:t xml:space="preserve">to </w:t>
      </w:r>
      <w:r>
        <w:rPr>
          <w:rFonts w:ascii="Arial" w:hAnsi="Arial" w:cs="Arial"/>
          <w:b/>
          <w:bCs/>
          <w:color w:val="191919"/>
        </w:rPr>
        <w:t>Employers/Employees are</w:t>
      </w:r>
      <w:r>
        <w:rPr>
          <w:rFonts w:ascii="Arial" w:hAnsi="Arial" w:cs="Arial"/>
          <w:color w:val="191919"/>
        </w:rPr>
        <w:t>:</w:t>
      </w:r>
    </w:p>
    <w:p w14:paraId="2C5E396F" w14:textId="77777777" w:rsidR="0034250E" w:rsidRDefault="0034250E" w:rsidP="0034250E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191919"/>
        </w:rPr>
      </w:pPr>
      <w:r w:rsidRPr="0034250E">
        <w:rPr>
          <w:rFonts w:ascii="Arial" w:hAnsi="Arial" w:cs="Arial"/>
          <w:color w:val="191919"/>
        </w:rPr>
        <w:t>HST and GST payments will be deferred until June. </w:t>
      </w:r>
    </w:p>
    <w:p w14:paraId="35CE2A59" w14:textId="77777777" w:rsidR="0034250E" w:rsidRPr="0034250E" w:rsidRDefault="0034250E" w:rsidP="0034250E">
      <w:pPr>
        <w:pStyle w:val="NormalWeb"/>
        <w:shd w:val="clear" w:color="auto" w:fill="FFFFFF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191919"/>
        </w:rPr>
      </w:pPr>
    </w:p>
    <w:p w14:paraId="413B55B3" w14:textId="77777777" w:rsidR="0034250E" w:rsidRDefault="0034250E" w:rsidP="003425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91919"/>
        </w:rPr>
      </w:pPr>
      <w:r w:rsidRPr="0034250E">
        <w:rPr>
          <w:rFonts w:ascii="Arial" w:hAnsi="Arial" w:cs="Arial"/>
          <w:color w:val="191919"/>
        </w:rPr>
        <w:t>Small-business owners/Employers</w:t>
      </w:r>
      <w:r w:rsidR="00F777A5">
        <w:rPr>
          <w:rFonts w:ascii="Arial" w:hAnsi="Arial" w:cs="Arial"/>
          <w:color w:val="191919"/>
        </w:rPr>
        <w:t>/Not-for-profits</w:t>
      </w:r>
      <w:r w:rsidRPr="0034250E">
        <w:rPr>
          <w:rFonts w:ascii="Arial" w:hAnsi="Arial" w:cs="Arial"/>
          <w:color w:val="191919"/>
        </w:rPr>
        <w:t xml:space="preserve"> are eligible to receive a temporary wage subsidy from Ottawa that THE GOVERNMENT JUST INCREASED THE SUBSIDY TO 75% FROM 10% of salary paid to employees if they are able to maintain payroll. This subsidy is reduced from your income tax remittance effective immediately. The tool to calculate is here: (this link will be updated by Monday.)</w:t>
      </w:r>
      <w:hyperlink r:id="rId5" w:anchor="h3" w:history="1">
        <w:r w:rsidRPr="0034250E">
          <w:rPr>
            <w:rStyle w:val="Hyperlink"/>
            <w:rFonts w:ascii="Arial" w:hAnsi="Arial" w:cs="Arial"/>
            <w:color w:val="1155CC"/>
          </w:rPr>
          <w:t>https://www.canada.ca/en/revenue-agency/campaigns/covid-19-update/frequently-asked-questions-wage-subsidy-small-businesses.html#h3</w:t>
        </w:r>
      </w:hyperlink>
    </w:p>
    <w:p w14:paraId="1C5384CD" w14:textId="77777777" w:rsidR="0034250E" w:rsidRDefault="0034250E" w:rsidP="0034250E">
      <w:pPr>
        <w:pStyle w:val="ListParagraph"/>
        <w:rPr>
          <w:rFonts w:ascii="Arial" w:hAnsi="Arial" w:cs="Arial"/>
          <w:color w:val="191919"/>
        </w:rPr>
      </w:pPr>
    </w:p>
    <w:p w14:paraId="4B1A7EF8" w14:textId="77777777" w:rsidR="0034250E" w:rsidRPr="0034250E" w:rsidRDefault="0034250E" w:rsidP="0034250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191919"/>
        </w:rPr>
      </w:pPr>
    </w:p>
    <w:p w14:paraId="5285C968" w14:textId="77777777" w:rsidR="0034250E" w:rsidRPr="0034250E" w:rsidRDefault="0034250E" w:rsidP="003425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91919"/>
        </w:rPr>
      </w:pPr>
      <w:r w:rsidRPr="0034250E">
        <w:rPr>
          <w:rFonts w:ascii="Arial" w:hAnsi="Arial" w:cs="Arial"/>
          <w:color w:val="191919"/>
        </w:rPr>
        <w:t>There will be a new small loan program of up to $40,000 for small businesses</w:t>
      </w:r>
      <w:r>
        <w:rPr>
          <w:rFonts w:ascii="Arial" w:hAnsi="Arial" w:cs="Arial"/>
          <w:color w:val="191919"/>
        </w:rPr>
        <w:t xml:space="preserve">/employers </w:t>
      </w:r>
      <w:r w:rsidRPr="0034250E">
        <w:rPr>
          <w:rFonts w:ascii="Arial" w:hAnsi="Arial" w:cs="Arial"/>
          <w:color w:val="191919"/>
        </w:rPr>
        <w:t>that will be zero interest for one year.</w:t>
      </w:r>
    </w:p>
    <w:p w14:paraId="718C8866" w14:textId="77777777" w:rsidR="0034250E" w:rsidRPr="0034250E" w:rsidRDefault="0034250E"/>
    <w:sectPr w:rsidR="0034250E" w:rsidRPr="0034250E" w:rsidSect="00273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27E3F"/>
    <w:multiLevelType w:val="multilevel"/>
    <w:tmpl w:val="FFA0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E"/>
    <w:rsid w:val="0027344F"/>
    <w:rsid w:val="0034250E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66751"/>
  <w15:chartTrackingRefBased/>
  <w15:docId w15:val="{4B1AF6AB-78D7-584A-8BD6-1F86D75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5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42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ada.ca/en/revenue-agency/campaigns/covid-19-update/frequently-asked-questions-wage-subsidy-small-busines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Maskell</dc:creator>
  <cp:keywords/>
  <dc:description/>
  <cp:lastModifiedBy>Lindsay Maskell</cp:lastModifiedBy>
  <cp:revision>2</cp:revision>
  <dcterms:created xsi:type="dcterms:W3CDTF">2020-03-27T15:48:00Z</dcterms:created>
  <dcterms:modified xsi:type="dcterms:W3CDTF">2020-03-27T15:48:00Z</dcterms:modified>
</cp:coreProperties>
</file>